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A5AA">
      <w:pPr>
        <w:tabs>
          <w:tab w:val="left" w:pos="883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45CD7D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采购清单及相关要求</w:t>
      </w:r>
    </w:p>
    <w:p w14:paraId="0A307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一、采购清单</w:t>
      </w:r>
    </w:p>
    <w:tbl>
      <w:tblPr>
        <w:tblStyle w:val="6"/>
        <w:tblpPr w:leftFromText="180" w:rightFromText="180" w:vertAnchor="text" w:horzAnchor="page" w:tblpX="1843" w:tblpY="403"/>
        <w:tblOverlap w:val="never"/>
        <w:tblW w:w="8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127"/>
        <w:gridCol w:w="1433"/>
        <w:gridCol w:w="1483"/>
        <w:gridCol w:w="1684"/>
      </w:tblGrid>
      <w:tr w14:paraId="6120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018173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2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609ADA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位置</w:t>
            </w:r>
          </w:p>
        </w:tc>
        <w:tc>
          <w:tcPr>
            <w:tcW w:w="143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3F9B78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钢瓶规格</w:t>
            </w:r>
          </w:p>
        </w:tc>
        <w:tc>
          <w:tcPr>
            <w:tcW w:w="148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0FECC3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药剂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含量</w:t>
            </w:r>
          </w:p>
        </w:tc>
        <w:tc>
          <w:tcPr>
            <w:tcW w:w="168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20F4BA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钢瓶总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数量</w:t>
            </w:r>
          </w:p>
        </w:tc>
      </w:tr>
      <w:tr w14:paraId="186A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1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5A349D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377FA8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鄂州市中心医院（明堂院区）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0FB00B1C"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70L—150L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2FCAC5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2357KG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5C436351"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29具</w:t>
            </w:r>
          </w:p>
        </w:tc>
      </w:tr>
      <w:tr w14:paraId="386B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48ED38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il"/>
              <w:tr2bl w:val="nil"/>
            </w:tcBorders>
            <w:noWrap w:val="0"/>
            <w:vAlign w:val="top"/>
          </w:tcPr>
          <w:p w14:paraId="617D65FA">
            <w:pPr>
              <w:spacing w:beforeLines="0" w:afterLine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备注：1、钢瓶检测中如发现钢瓶及配件无法达到国家规定的使用标准，由供应商换新，产生费用由供应商承担；</w:t>
            </w:r>
          </w:p>
          <w:p w14:paraId="648CEE7C">
            <w:pPr>
              <w:pStyle w:val="2"/>
              <w:numPr>
                <w:ilvl w:val="0"/>
                <w:numId w:val="0"/>
              </w:numPr>
              <w:ind w:firstLine="720" w:firstLineChars="30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2、药剂充装按照总药剂含量的15%的损耗，充装量约354KG；</w:t>
            </w:r>
          </w:p>
          <w:p w14:paraId="185C6D74">
            <w:pPr>
              <w:pStyle w:val="2"/>
              <w:numPr>
                <w:ilvl w:val="0"/>
                <w:numId w:val="0"/>
              </w:numPr>
              <w:ind w:firstLine="720" w:firstLineChars="30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3、原钢瓶药剂不足的由供应商自行填充至钢瓶规格所需量，产生费用由供应商承担。</w:t>
            </w:r>
          </w:p>
        </w:tc>
      </w:tr>
    </w:tbl>
    <w:p w14:paraId="0DC79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、售后服务要求</w:t>
      </w:r>
    </w:p>
    <w:p w14:paraId="16198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服务响应时间、处理速度：</w:t>
      </w:r>
    </w:p>
    <w:p w14:paraId="15351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遇到使用及技术问题，成交供应商电话咨询不能解决的，成交供应商应安排技术人员在2小时内到达现场进行处理，遇特殊情况，1小时内到达现场；无法在2小时内解决的，应在3个工作日内提供同档次原厂备用产品，使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能够正常使用。否则采购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有权自行安排维修，其维修费用由成交供应商承担。</w:t>
      </w:r>
    </w:p>
    <w:p w14:paraId="00DB5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2.产品质保期为12个月，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服务期内，因成交供应商提供的货物及服务质量等出现瑕疵（或缺陷）、设备故障、服务安全等问题，成交供应商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应及时为采购单位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提供相关服务、适宜更换设备、配件和维修（采购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人为损坏除外）。前述发生的所有相关售后服务、设备、配件更换、维修等费用全部包含在项目总报价中。合同履约过程中，成交供应商不得以任何理由要求采购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另行支付该费用。</w:t>
      </w:r>
    </w:p>
    <w:p w14:paraId="5EAB0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报告出具及相关事项：</w:t>
      </w:r>
    </w:p>
    <w:p w14:paraId="066FD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（1）供应商自行将钢瓶拉运至检测机构，严格按照技术规范要求及国家相关标准、规定进行气瓶检测工作。</w:t>
      </w:r>
    </w:p>
    <w:p w14:paraId="5C9DF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（2）供应商应出具国家质监部门颁发认可质量保证程序书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，以及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公安消防部门认可的检测资质文件及报告，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并加盖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检测部门公章。</w:t>
      </w:r>
    </w:p>
    <w:p w14:paraId="0F7AD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（3）供应商应一次性将检测完毕的钢瓶运至现场，并按照原系统结构方式安装到位并调试正常，经甲方验收合格。</w:t>
      </w:r>
    </w:p>
    <w:p w14:paraId="60992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4.备用瓶：</w:t>
      </w:r>
    </w:p>
    <w:p w14:paraId="71ABF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本项目检验充装过程中，需按1:1提供临时备用气瓶（介质、规格、型号、充装压力等与原钢瓶一致），因备用气瓶造成任何负面影响或者经济损失的，供应商应承担全部责任并赔偿全部损失。</w:t>
      </w:r>
    </w:p>
    <w:p w14:paraId="1AE0E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5.检测及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验收流程：</w:t>
      </w:r>
    </w:p>
    <w:p w14:paraId="5E24B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钢瓶返厂检测中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由采购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组织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人员到供应商工厂进行跟踪监督并拍照留存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 w14:paraId="49565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（2）成交供应商应提供完备的技术资料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所用材料的品牌技术规格清单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、原厂真货证明、装箱单和合格证、充装记录、巡检报告、检测报告等，并派遣专业技术人员进行现场安装调试。</w:t>
      </w:r>
    </w:p>
    <w:p w14:paraId="6E37A93D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6.七氟丙烷钢瓶拆卸、运输、检测、充装及安装调试过程中产生相关安全事故由供应商承担。</w:t>
      </w:r>
    </w:p>
    <w:p w14:paraId="01647E77">
      <w:pPr>
        <w:tabs>
          <w:tab w:val="left" w:pos="883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WM3NWRhNTIyODhmN2FmYTBlZjZjOTYyNGU4NjIifQ=="/>
  </w:docVars>
  <w:rsids>
    <w:rsidRoot w:val="00000000"/>
    <w:rsid w:val="001C048E"/>
    <w:rsid w:val="008E4176"/>
    <w:rsid w:val="01E50D53"/>
    <w:rsid w:val="040F0859"/>
    <w:rsid w:val="04536448"/>
    <w:rsid w:val="04A3117E"/>
    <w:rsid w:val="05B01E1B"/>
    <w:rsid w:val="09561F1A"/>
    <w:rsid w:val="0A6B7B6D"/>
    <w:rsid w:val="0BAD4690"/>
    <w:rsid w:val="0DB22432"/>
    <w:rsid w:val="0F2A424A"/>
    <w:rsid w:val="0FA22032"/>
    <w:rsid w:val="11160F29"/>
    <w:rsid w:val="11407D54"/>
    <w:rsid w:val="12C624DB"/>
    <w:rsid w:val="14902DA1"/>
    <w:rsid w:val="17CD180D"/>
    <w:rsid w:val="18E579E4"/>
    <w:rsid w:val="1A246465"/>
    <w:rsid w:val="1A68093E"/>
    <w:rsid w:val="1A8E4F56"/>
    <w:rsid w:val="1B754A9E"/>
    <w:rsid w:val="1C5F79D2"/>
    <w:rsid w:val="1CE26164"/>
    <w:rsid w:val="1EBB6C6C"/>
    <w:rsid w:val="201347C7"/>
    <w:rsid w:val="203C282D"/>
    <w:rsid w:val="21B93937"/>
    <w:rsid w:val="24E80D90"/>
    <w:rsid w:val="25C62733"/>
    <w:rsid w:val="281E758D"/>
    <w:rsid w:val="2C4F343B"/>
    <w:rsid w:val="2E277E7A"/>
    <w:rsid w:val="3150593A"/>
    <w:rsid w:val="31866D56"/>
    <w:rsid w:val="33A41886"/>
    <w:rsid w:val="346D2663"/>
    <w:rsid w:val="355A6220"/>
    <w:rsid w:val="393F1062"/>
    <w:rsid w:val="3C705CCA"/>
    <w:rsid w:val="3D01048C"/>
    <w:rsid w:val="3E295593"/>
    <w:rsid w:val="3EFB0C93"/>
    <w:rsid w:val="43EE5AF1"/>
    <w:rsid w:val="447D4402"/>
    <w:rsid w:val="45715A81"/>
    <w:rsid w:val="46C40FDC"/>
    <w:rsid w:val="4BFE6A91"/>
    <w:rsid w:val="4C0F5D7E"/>
    <w:rsid w:val="4C2C0CB9"/>
    <w:rsid w:val="4C55703E"/>
    <w:rsid w:val="4DD81C15"/>
    <w:rsid w:val="51ED513E"/>
    <w:rsid w:val="52946FDD"/>
    <w:rsid w:val="529E42FF"/>
    <w:rsid w:val="52D053E6"/>
    <w:rsid w:val="55B20830"/>
    <w:rsid w:val="58492617"/>
    <w:rsid w:val="58D5034F"/>
    <w:rsid w:val="58D72319"/>
    <w:rsid w:val="58E671F9"/>
    <w:rsid w:val="5B386973"/>
    <w:rsid w:val="5B6A1223"/>
    <w:rsid w:val="5CC11A95"/>
    <w:rsid w:val="5DC015CE"/>
    <w:rsid w:val="623205C0"/>
    <w:rsid w:val="627666FF"/>
    <w:rsid w:val="63903FB2"/>
    <w:rsid w:val="642503DD"/>
    <w:rsid w:val="65026507"/>
    <w:rsid w:val="677F6463"/>
    <w:rsid w:val="68DF6317"/>
    <w:rsid w:val="692441E3"/>
    <w:rsid w:val="69485655"/>
    <w:rsid w:val="69561038"/>
    <w:rsid w:val="69840C33"/>
    <w:rsid w:val="69A04061"/>
    <w:rsid w:val="69E121BF"/>
    <w:rsid w:val="6AD72385"/>
    <w:rsid w:val="6B4476C1"/>
    <w:rsid w:val="6B7638B3"/>
    <w:rsid w:val="6C0818D0"/>
    <w:rsid w:val="6C3660E2"/>
    <w:rsid w:val="6D0E1222"/>
    <w:rsid w:val="6D6D7573"/>
    <w:rsid w:val="6E2E60E0"/>
    <w:rsid w:val="6E884ED8"/>
    <w:rsid w:val="6EE8680D"/>
    <w:rsid w:val="72AD0658"/>
    <w:rsid w:val="73013E41"/>
    <w:rsid w:val="7763670E"/>
    <w:rsid w:val="78276B74"/>
    <w:rsid w:val="78CA4C57"/>
    <w:rsid w:val="79690914"/>
    <w:rsid w:val="7AD061F6"/>
    <w:rsid w:val="7AEA338E"/>
    <w:rsid w:val="7BBA0721"/>
    <w:rsid w:val="7C7970C0"/>
    <w:rsid w:val="7CB43C54"/>
    <w:rsid w:val="7EEC4AB2"/>
    <w:rsid w:val="7EF23159"/>
    <w:rsid w:val="7F33169A"/>
    <w:rsid w:val="7FB40F0E"/>
    <w:rsid w:val="7FD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0bd2cadd-7b76-4cb2-adee-62c5f8cb0782</errorID>
      <errorWord> (www.ccgp.gov.cn) </errorWord>
      <group>L1_Punc</group>
      <groupName>标点问题</groupName>
      <ability>L2_Punc_CN</ability>
      <abilityName>标点符号问题</abilityName>
      <candidateList>
        <item>（www.ccgp.gov.cn）</item>
      </candidateList>
      <explain/>
      <paraID>55D3A143</paraID>
      <start>182</start>
      <end>199</end>
      <status>modified</status>
      <modifiedWord>（www.ccgp.gov.cn）</modifiedWord>
      <trackRevisions>false</trackRevisions>
    </reviewItem>
    <reviewItem>
      <errorID>1c9710f0-006c-4af9-87d0-dd97f9653fc5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2DD049D5</paraID>
      <start>7</start>
      <end>8</end>
      <status>ignored</status>
      <modifiedWord/>
      <trackRevisions>false</trackRevisions>
    </reviewItem>
    <reviewItem>
      <errorID>850a61d6-ea15-4caa-b410-4836a2d8563b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5A1E9D1C</paraID>
      <start>6</start>
      <end>7</end>
      <status>ignored</status>
      <modifiedWord/>
      <trackRevisions>false</trackRevisions>
    </reviewItem>
    <reviewItem>
      <errorID>2032cdbf-a89d-43e2-a980-66033fe69123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2D793142</paraID>
      <start>6</start>
      <end>7</end>
      <status>ignored</status>
      <modifiedWord/>
      <trackRevisions>false</trackRevisions>
    </reviewItem>
    <reviewItem>
      <errorID>2feeae9f-23a4-4f56-9835-374c65399ce5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5944A50C</paraID>
      <start>32</start>
      <end>32</end>
      <status>modified</status>
      <modifiedWord/>
      <trackRevisions>false</trackRevisions>
    </reviewItem>
    <reviewItem>
      <errorID>36a16447-4c65-4132-905b-357e14825c51</errorID>
      <errorWord>中国政府</errorWord>
      <group>L1_Word</group>
      <groupName>字词问题</groupName>
      <ability>L2_Typo</ability>
      <abilityName>字词错误</abilityName>
      <candidateList>
        <item>在中国政府</item>
      </candidateList>
      <explain/>
      <paraID>5944A50C</paraID>
      <start>168</start>
      <end>173</end>
      <status>modified</status>
      <modifiedWord>在中国政府</modifiedWord>
      <trackRevisions>false</trackRevisions>
    </reviewItem>
    <reviewItem>
      <errorID>b5caae8b-7dfa-4963-add0-8dd81493433c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648CEE7C</paraID>
      <start>0</start>
      <end>2</end>
      <status>ignored</status>
      <modifiedWord/>
      <trackRevisions>false</trackRevisions>
    </reviewItem>
    <reviewItem>
      <errorID>a208a9c8-5c1c-452b-951a-a2ef81fb5198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185C6D74</paraID>
      <start>0</start>
      <end>2</end>
      <status>ignored</status>
      <modifiedWord/>
      <trackRevisions>false</trackRevisions>
    </reviewItem>
    <reviewItem>
      <errorID>da7d72b5-9668-48ef-97d5-6a21e44af876</errorID>
      <errorWord>认可质量保证</errorWord>
      <group>L1_Grammar</group>
      <groupName>语法问题</groupName>
      <ability>L2_Grammar</ability>
      <abilityName>语法错误</abilityName>
      <candidateList>
        <item>并认可的质量保证</item>
      </candidateList>
      <explain/>
      <paraID>5C9DF2E3</paraID>
      <start>17</start>
      <end>23</end>
      <status>unmodified</status>
      <modifiedWord/>
      <trackRevisions>false</trackRevisions>
    </reviewItem>
    <reviewItem>
      <errorID>62c38db8-8b11-470a-b0e2-4317492716de</errorID>
      <errorWord>钢瓶</errorWord>
      <group>L1_Word</group>
      <groupName>字词问题</groupName>
      <ability>L2_Typo</ability>
      <abilityName>字词错误</abilityName>
      <candidateList>
        <item>在钢瓶</item>
      </candidateList>
      <explain/>
      <paraID>5E24BFA2</paraID>
      <start>3</start>
      <end>5</end>
      <status>unmodified</status>
      <modifiedWord/>
      <trackRevisions>false</trackRevisions>
    </reviewItem>
    <reviewItem>
      <errorID>611788bf-5673-477d-a61b-8c1d7cee45ba</errorID>
      <errorWord>检测中</errorWord>
      <group>L1_Word</group>
      <groupName>字词问题</groupName>
      <ability>L2_Typo</ability>
      <abilityName>字词错误</abilityName>
      <candidateList>
        <item>检测</item>
      </candidateList>
      <explain/>
      <paraID>5E24BFA2</paraID>
      <start>7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b4577f6-099f-4008-8609-4ca38c08a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2265</Words>
  <Characters>2475</Characters>
  <Lines>0</Lines>
  <Paragraphs>0</Paragraphs>
  <TotalTime>23</TotalTime>
  <ScaleCrop>false</ScaleCrop>
  <LinksUpToDate>false</LinksUpToDate>
  <CharactersWithSpaces>2502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2023-04-20T08:23:00Z</dcterms:created>
  <dc:creator>Administrator</dc:creator>
  <cp:lastModifiedBy>兔小眠</cp:lastModifiedBy>
  <cp:lastPrinted>2026-05-13T08:21:00Z</cp:lastPrinted>
  <dcterms:modified xsi:type="dcterms:W3CDTF">2026-07-06T00:33:04Z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5EF5AA3909F542B79DC8778B3A6255E0_12</vt:lpwstr>
  </property>
  <property fmtid="{D5CDD505-2E9C-101B-9397-08002B2CF9AE}" pid="4" name="KSOTemplateDocerSaveRecord">
    <vt:lpwstr>eyJoZGlkIjoiMjkzMWFlZjBkYzBkYjQzYTE1MjYxNTIwMzNkMjMzMzQiLCJ1c2VySWQiOiIyOTIzODg5ODEifQ==</vt:lpwstr>
  </property>
</Properties>
</file>